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58" w:rsidRPr="00E80958" w:rsidRDefault="00E80958" w:rsidP="00E80958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</w:pPr>
      <w:r w:rsidRPr="00E80958"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  <w:t xml:space="preserve"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(с изменениями и дополнениями) </w:t>
      </w:r>
    </w:p>
    <w:p w:rsidR="00E80958" w:rsidRPr="00E80958" w:rsidRDefault="00E80958" w:rsidP="00E809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vanish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Cs/>
          <w:vanish/>
          <w:color w:val="5B5E5F"/>
          <w:sz w:val="24"/>
          <w:szCs w:val="24"/>
          <w:lang w:eastAsia="ru-RU"/>
        </w:rPr>
        <w:t xml:space="preserve">Развернуть 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bookmarkStart w:id="0" w:name="text"/>
      <w:bookmarkEnd w:id="0"/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Приказ Министерства образования и науки РФ от 17 октября 2013 г. N 1155</w:t>
      </w: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дошкольного образования"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от:</w:t>
      </w:r>
      <w:r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 </w:t>
      </w: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21</w:t>
      </w:r>
      <w:proofErr w:type="gramEnd"/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января 2019 г.</w:t>
      </w:r>
    </w:p>
    <w:p w:rsidR="00E80958" w:rsidRDefault="00E80958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В соответствии с </w:t>
      </w:r>
      <w:hyperlink r:id="rId5" w:anchor="block_10616" w:history="1">
        <w:r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пунктом 6 части 1 статьи 6</w:t>
        </w:r>
      </w:hyperlink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4036), </w:t>
      </w:r>
      <w:hyperlink r:id="rId6" w:anchor="block_15241" w:history="1">
        <w:r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подпунктом 5.2.41</w:t>
        </w:r>
      </w:hyperlink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7" w:history="1">
        <w:r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4702), </w:t>
      </w:r>
      <w:hyperlink r:id="rId8" w:anchor="block_1007" w:history="1">
        <w:r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пунктом 7</w:t>
        </w:r>
      </w:hyperlink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7B25A1" w:rsidRPr="00E80958" w:rsidRDefault="007B25A1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1. Утвердить прилагаемый </w:t>
      </w:r>
      <w:hyperlink r:id="rId10" w:anchor="block_1000" w:history="1">
        <w:r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федеральный государственный образовательный стандарт</w:t>
        </w:r>
      </w:hyperlink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дошкольного образования.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E80958" w:rsidRPr="00E80958" w:rsidRDefault="00630D8D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hyperlink r:id="rId11" w:history="1">
        <w:proofErr w:type="gramStart"/>
        <w:r w:rsidR="00E80958"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от</w:t>
        </w:r>
        <w:proofErr w:type="gramEnd"/>
        <w:r w:rsidR="00E80958"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 xml:space="preserve"> 23 ноября 2009 г. N 655</w:t>
        </w:r>
      </w:hyperlink>
      <w:r w:rsidR="00E80958"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 г., регистрационный N 16299);</w:t>
      </w:r>
    </w:p>
    <w:p w:rsidR="00E80958" w:rsidRPr="00E80958" w:rsidRDefault="00630D8D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hyperlink r:id="rId12" w:history="1">
        <w:proofErr w:type="gramStart"/>
        <w:r w:rsidR="00E80958"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>от</w:t>
        </w:r>
        <w:proofErr w:type="gramEnd"/>
        <w:r w:rsidR="00E80958" w:rsidRPr="00E80958">
          <w:rPr>
            <w:rFonts w:ascii="Times New Roman" w:eastAsia="Times New Roman" w:hAnsi="Times New Roman" w:cs="Times New Roman"/>
            <w:bCs/>
            <w:color w:val="3272C0"/>
            <w:sz w:val="24"/>
            <w:szCs w:val="24"/>
            <w:lang w:eastAsia="ru-RU"/>
          </w:rPr>
          <w:t xml:space="preserve"> 20 июля 2011 г. N 2151</w:t>
        </w:r>
      </w:hyperlink>
      <w:r w:rsidR="00E80958"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 xml:space="preserve">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 г., регистрационный N 22303).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3. Настоящий приказ вступает в силу с 1 января 2014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E80958" w:rsidRPr="00E80958" w:rsidTr="00E80958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0958" w:rsidRPr="00E80958" w:rsidRDefault="00E80958" w:rsidP="00E8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5B5E5F"/>
                <w:sz w:val="24"/>
                <w:szCs w:val="24"/>
                <w:lang w:eastAsia="ru-RU"/>
              </w:rPr>
            </w:pPr>
            <w:r w:rsidRPr="00E80958">
              <w:rPr>
                <w:rFonts w:ascii="Times New Roman" w:eastAsia="Times New Roman" w:hAnsi="Times New Roman" w:cs="Times New Roman"/>
                <w:bCs/>
                <w:color w:val="5B5E5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0958" w:rsidRPr="00E80958" w:rsidRDefault="00E80958" w:rsidP="00E809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5B5E5F"/>
                <w:sz w:val="24"/>
                <w:szCs w:val="24"/>
                <w:lang w:eastAsia="ru-RU"/>
              </w:rPr>
            </w:pPr>
            <w:r w:rsidRPr="00E80958">
              <w:rPr>
                <w:rFonts w:ascii="Times New Roman" w:eastAsia="Times New Roman" w:hAnsi="Times New Roman" w:cs="Times New Roman"/>
                <w:bCs/>
                <w:color w:val="5B5E5F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E80958" w:rsidRDefault="00E80958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</w:p>
    <w:p w:rsidR="00630D8D" w:rsidRPr="00E80958" w:rsidRDefault="00630D8D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lastRenderedPageBreak/>
        <w:t>Зарегистрировано в Минюсте РФ 14 ноября 2013 г.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Cs/>
          <w:color w:val="5B5E5F"/>
          <w:sz w:val="24"/>
          <w:szCs w:val="24"/>
          <w:lang w:eastAsia="ru-RU"/>
        </w:rPr>
        <w:t>Регистрационный N 30384</w:t>
      </w:r>
    </w:p>
    <w:p w:rsidR="00E80958" w:rsidRPr="00E80958" w:rsidRDefault="00E80958" w:rsidP="00E80958">
      <w:pPr>
        <w:shd w:val="clear" w:color="auto" w:fill="FFFFFF"/>
        <w:spacing w:before="161" w:after="161" w:line="240" w:lineRule="auto"/>
        <w:jc w:val="both"/>
        <w:outlineLvl w:val="0"/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</w:pPr>
      <w:r w:rsidRPr="00E80958">
        <w:rPr>
          <w:rFonts w:ascii="Arial" w:eastAsia="Times New Roman" w:hAnsi="Arial" w:cs="Arial"/>
          <w:b/>
          <w:bCs/>
          <w:color w:val="5B5E5F"/>
          <w:kern w:val="36"/>
          <w:sz w:val="36"/>
          <w:szCs w:val="36"/>
          <w:lang w:eastAsia="ru-RU"/>
        </w:rPr>
        <w:t xml:space="preserve">Федеральный государственный образовательный стандарт дошкольного образования 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и (утв. </w:t>
      </w:r>
      <w:hyperlink r:id="rId13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Министерства образования и науки РФ от 17 октября 2013 г. N 1155)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 изменениями и дополнениями от: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I. Общие положения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1.2. Стандарт разработан на основе </w:t>
      </w:r>
      <w:hyperlink r:id="rId14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Конституции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Российской Федерации</w:t>
      </w:r>
      <w:hyperlink r:id="rId15" w:anchor="block_991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*(1)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и законодательства Российской Федерации и с учётом </w:t>
      </w:r>
      <w:hyperlink r:id="rId16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Конвенции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ООН о правах ребенка</w:t>
      </w:r>
      <w:hyperlink r:id="rId17" w:anchor="block_992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*(2)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, в основе которых заложены следующие основные принципы: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уважение личности ребенка;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1.3. В Стандарте учитываются: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возможности освоения ребенком Программы на разных этапах ее реализации.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1.4. Основные принципы дошкольного образования: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5) сотрудничество Организации с семьей;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9) учет этнокультурной ситуации развития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1.5. Стандарт направлен на достижение следующих целей: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1.6. Стандарт направлен на решение следующих задач: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1.7. Стандарт является основой для: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разработки Программы;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4) объективной оценки соответствия образовательной деятельности Организации требованиям Стандарта;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1.8. Стандарт включает в себя требования к: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структуре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Программы и ее объему;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условиям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реализации Программы;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результатам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освоения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Информация об изменениях: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Пункт 1.9 изменен с 25 февраля 2019 г. - </w:t>
      </w:r>
      <w:hyperlink r:id="rId18" w:anchor="block_1000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Минпросвещения России от 21 января 2019 г. N 31</w:t>
      </w:r>
    </w:p>
    <w:p w:rsidR="00E80958" w:rsidRPr="00E80958" w:rsidRDefault="00630D8D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hyperlink r:id="rId19" w:anchor="block_19" w:history="1">
        <w:r w:rsidR="00E80958"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обучающихся.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(законных представителей) несовершеннолетних обучающихся не должна осуществляться в ущерб получению образования на государственном языке Российской Федерации.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r:id="rId20" w:anchor="block_16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пункте 1.6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Стандарта.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2.3. Программа формируется как программа психолого-педагогической поддержки позитивной социализации и индивидуализации, развития личности детей </w:t>
      </w: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2.4. Программа направлена на: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создание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на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2.5. Программа разрабатывается и утверждается Организацией самостоятельно в соответствии с настоящим Стандартом и с учетом Примерных программ</w:t>
      </w:r>
      <w:hyperlink r:id="rId21" w:anchor="block_993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*(3)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Программа может реализовываться в течение всего времени пребывания</w:t>
      </w:r>
      <w:hyperlink r:id="rId22" w:anchor="block_994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*(4)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детей в Организации.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социально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-коммуникативное развитие;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познавательное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развитие;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речевое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развитие;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художественно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-эстетическое развитие;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физическое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развитие.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</w:t>
      </w: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</w:t>
      </w: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действия, восприятие музыки, детских песен и стихов, двигательная активность и тактильно-двигательные игры;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предметно-пространственная развивающая образовательная среда;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характер взаимодействия со взрослыми;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характер взаимодействия с другими детьми;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система отношений ребенка к миру, к другим людям, к себе самому.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</w:t>
      </w:r>
      <w:hyperlink r:id="rId23" w:anchor="block_25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пункт 2.5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Стандарта).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Пояснительная записка должна раскрывать: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цели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и задачи реализации Программы;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принципы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и подходы к формированию Программы;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значимые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Содержательный раздел Программы должен включать: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а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</w:t>
      </w:r>
      <w:hyperlink r:id="rId24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примерных основных образовательных программ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дошкольного образования и методических пособий, обеспечивающих реализацию данного содержания;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б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 содержательном разделе Программы должны быть представлены: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а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особенности образовательной деятельности разных видов и культурных практик;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б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способы и направления поддержки детской инициативы;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особенности взаимодействия педагогического коллектива с семьями воспитанников;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г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иные характеристики содержания Программы, наиболее существенные с точки зрения авторов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специфику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национальных, социокультурных и иных условий, в которых осуществляется образовательная деятельность;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выбор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сложившиеся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традиции Организации или Группы.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Коррекционная работа и/или инклюзивное образование должны быть направлены на: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2.11.3. Организационный раздел должен содержать описание материально-технического обеспечения Программы, обеспеченности методическими материалами </w:t>
      </w: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r:id="rId25" w:anchor="block_211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пунктом 2.11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Стандарта, в случае если она не соответствует одной из примерных программ.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 краткой презентации Программы должны быть указаны: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используемые Примерные программы;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характеристика взаимодействия педагогического коллектива с семьями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гарантирует охрану и укрепление физического и психического здоровья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обеспечивает эмоциональное благополучие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3) способствует профессиональному развитию педагогических работников;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создает условия для развивающего вариативного дошкольного образования;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5) обеспечивает открытость дошкольного образования;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7) защита детей от всех форм физического и психического насилия</w:t>
      </w:r>
      <w:hyperlink r:id="rId26" w:anchor="block_995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*(5)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оптимизации работы с группой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3.2.4. Наполняемость Группы определяется с учетом возраста детей, их состояния здоровья, специфики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обеспечение эмоционального благополучия через: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непосредственное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общение с каждым ребенком;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уважительное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отношение к каждому ребенку, к его чувствам и потребностям;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поддержку индивидуальности и инициативы детей через: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создание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условий для свободного выбора детьми деятельности, участников совместной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создание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условий для принятия детьми решений, выражения своих чувств и мыслей;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spellStart"/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недирективную</w:t>
      </w:r>
      <w:proofErr w:type="spellEnd"/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установление правил взаимодействия в разных ситуациях: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создание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развитие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коммуникативных способностей детей, позволяющих разрешать конфликтные ситуации со сверстниками;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развитие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умения детей работать в группе сверстников;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создание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условий для овладения культурными средствами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организацию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поддержку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спонтанной игры детей, ее обогащение, обеспечение игрового времени и пространства;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оценку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индивидуального развития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3.2.6. В целях эффективной реализации Программы должны быть созданы условия для: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3.2.8. Организация должна создавать возможности: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3.2.9. Максимально допустимый объем образовательной нагрузки должен соответствовать </w:t>
      </w:r>
      <w:hyperlink r:id="rId27" w:anchor="block_1000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санитарно-эпидемиологическим правилам и нормативам СанПиН 2.4.1.3049-13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28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постановлением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3.3. Требования к развивающей предметно-пространственной среде.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3.3.3. Развивающая предметно-пространственная среда должна обеспечивать: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реализацию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различных образовательных программ;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случае организации инклюзивного образования - необходимые для него условия;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учет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национально-культурных, климатических условий, в которых осуществляется образовательная деятельность;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учет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возрастных особенностей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1) Насыщенность среды должна соответствовать возрастным возможностям детей и содержанию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игровую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двигательную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активность, в том числе развитие крупной и мелкой моторики, участие в подвижных играх и соревнованиях;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эмоциональное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благополучие детей во взаимодействии с предметно-пространственным окружением;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возможность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самовыражения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Полифункциональность материалов предполагает: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возможность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наличие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Вариативность среды предполагает: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наличие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периодическую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5) Доступность среды предполагает: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доступность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свободный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исправность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и сохранность материалов и оборудования.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3.4. Требования к кадровым условиям реализации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</w:t>
      </w:r>
      <w:hyperlink r:id="rId29" w:anchor="block_1000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Едином квалификационном справочнике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должностей руководителей, специалистов и служащих, раздел "Квалификационные характеристики должностей работников образования", утвержденном </w:t>
      </w:r>
      <w:hyperlink r:id="rId30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26 августа 2010 г. N 761н (зарегистрирован Министерством юстиции Российской Федерации 6 октября 2010 г., регистрационный N 18638), с изменениями внесенными </w:t>
      </w:r>
      <w:hyperlink r:id="rId31" w:anchor="block_1000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приказом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31 мая 2011 г. N 448н (зарегистрирован Министерством юстиции Российской Федерации 1 июля 2011 г., регистрационный N 21240).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r:id="rId32" w:anchor="block_325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п. 3.2.5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настоящего Стандарта.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3.4.3.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3.4.4. При организации инклюзивного образования: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при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при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hyperlink r:id="rId33" w:anchor="block_996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*(6)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3.5.1. Требования к материально-техническим условиям реализации Программы включают: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требования, определяемые в соответствии с правилами пожарной безопасности;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4) оснащенность помещений развивающей предметно-пространственной средой;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3.6.2. Финансовые условия реализации Программы должны: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сурдоперевод</w:t>
      </w:r>
      <w:proofErr w:type="spell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безбарьерную</w:t>
      </w:r>
      <w:proofErr w:type="spell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расходов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на оплату труда работников, реализующих Программу;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расходов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видео-материалов,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</w:t>
      </w: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расходов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иных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расходов, связанных с реализацией и обеспечением реализации Программы.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hyperlink r:id="rId34" w:anchor="block_997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*(7)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hyperlink r:id="rId35" w:anchor="block_998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*(8)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4.4. Настоящие требования являются ориентирами для: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а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б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решения задач: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формирования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Программы;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анализа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профессиональной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взаимодействия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 семьями;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изучения характеристик образования детей в возрасте от 2 месяцев до 8 лет;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г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аттестацию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педагогических кадров;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оценку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качества образования;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оценку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оценку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выполнения муниципального (государственного) задания посредством их включения в показатели качества выполнения задания;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распределение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стимулирующего фонда оплаты труда работников Организации.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Целевые ориентиры образования в младенческом и раннем возрасте: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ребенок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использует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владеет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стремится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проявляет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интерес к сверстникам; наблюдает за их действиями и подражает им;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проявляет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ребенка развита крупная моторика, он стремится осваивать различные виды движения (бег, лазанье, перешагивание и пр.).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Целевые ориентиры на этапе завершения дошкольного образования: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ребенок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ребенок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ребенок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ребенок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</w:t>
      </w:r>
      <w:bookmarkStart w:id="1" w:name="_GoBack"/>
      <w:bookmarkEnd w:id="1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, у ребенка складываются предпосылки грамотности;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у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ребенок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proofErr w:type="gramStart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ребенок</w:t>
      </w:r>
      <w:proofErr w:type="gramEnd"/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 </w:t>
      </w:r>
    </w:p>
    <w:p w:rsidR="00E80958" w:rsidRPr="00E80958" w:rsidRDefault="00E80958" w:rsidP="00E80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lastRenderedPageBreak/>
        <w:t>______________________________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*(1) Российская газета, 25 декабря 1993 г.; Собрание законодательства Российской Федерации 2009, N 1, ст. 1, ст. 2.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*(2) Сборник международных договоров СССР, 1993, выпуск XLVI.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*(3) </w:t>
      </w:r>
      <w:hyperlink r:id="rId36" w:anchor="block_108170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Часть 6 статьи 12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>*(4)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*(5) </w:t>
      </w:r>
      <w:hyperlink r:id="rId37" w:anchor="block_108404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Пункт 9 части 1 статьи 34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*(6) </w:t>
      </w:r>
      <w:hyperlink r:id="rId38" w:anchor="block_1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Статья 1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Федерального закона от 24 июля 1998 г. N 124-ФЗ "Об основных гарантиях прав ребенка в Российской Федерации" (Собрание законодательства Российской Федерации, 1998, N 31, ст. 3802; 2004, N 35, ст. 3607; N 52, ст. 5274; 2007, N 27, ст. 3213, 3215; 2009, N 18, ст. 2151; N 51, ст. 6163; 2013, N 14, ст. 1666; N 27, ст. 3477).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*(7) С учетом положений </w:t>
      </w:r>
      <w:hyperlink r:id="rId39" w:anchor="block_108146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части 2 статьи 11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E80958" w:rsidRPr="00E80958" w:rsidRDefault="00E80958" w:rsidP="00E809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</w:pPr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*(8) </w:t>
      </w:r>
      <w:hyperlink r:id="rId40" w:anchor="block_108761" w:history="1">
        <w:r w:rsidRPr="00E80958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Часть 2 статьи 64</w:t>
        </w:r>
      </w:hyperlink>
      <w:r w:rsidRPr="00E80958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4A7B65" w:rsidRPr="00E80958" w:rsidRDefault="004A7B65" w:rsidP="00E809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7B65" w:rsidRPr="00E8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72B23"/>
    <w:multiLevelType w:val="multilevel"/>
    <w:tmpl w:val="154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58"/>
    <w:rsid w:val="004A7B65"/>
    <w:rsid w:val="00630D8D"/>
    <w:rsid w:val="007B25A1"/>
    <w:rsid w:val="00E80958"/>
    <w:rsid w:val="00F0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57F4-CCEA-4EDB-BEEF-463846C1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9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2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1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8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04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7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4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5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024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3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7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8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8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9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6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4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7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89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97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2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9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2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6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7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9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7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82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8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6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93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32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126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0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3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85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4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7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4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5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6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4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1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0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4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79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40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1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90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5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2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86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8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4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2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5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1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3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56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9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72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8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8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6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7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3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34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06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35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13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9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4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2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9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54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5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6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29496/6607b3d993ea615df0772a415c5aa2f8/" TargetMode="External"/><Relationship Id="rId13" Type="http://schemas.openxmlformats.org/officeDocument/2006/relationships/hyperlink" Target="https://base.garant.ru/70512244/" TargetMode="External"/><Relationship Id="rId18" Type="http://schemas.openxmlformats.org/officeDocument/2006/relationships/hyperlink" Target="https://base.garant.ru/72173562/53f89421bbdaf741eb2d1ecc4ddb4c33/" TargetMode="External"/><Relationship Id="rId26" Type="http://schemas.openxmlformats.org/officeDocument/2006/relationships/hyperlink" Target="https://base.garant.ru/70512244/53f89421bbdaf741eb2d1ecc4ddb4c33/" TargetMode="External"/><Relationship Id="rId39" Type="http://schemas.openxmlformats.org/officeDocument/2006/relationships/hyperlink" Target="https://base.garant.ru/70291362/9d78f2e21a0e8d6e5a75ac4e4a9398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512244/53f89421bbdaf741eb2d1ecc4ddb4c33/" TargetMode="External"/><Relationship Id="rId34" Type="http://schemas.openxmlformats.org/officeDocument/2006/relationships/hyperlink" Target="https://base.garant.ru/70512244/53f89421bbdaf741eb2d1ecc4ddb4c33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ase.garant.ru/70392898/" TargetMode="External"/><Relationship Id="rId12" Type="http://schemas.openxmlformats.org/officeDocument/2006/relationships/hyperlink" Target="https://base.garant.ru/55172575/" TargetMode="External"/><Relationship Id="rId17" Type="http://schemas.openxmlformats.org/officeDocument/2006/relationships/hyperlink" Target="https://base.garant.ru/70512244/53f89421bbdaf741eb2d1ecc4ddb4c33/" TargetMode="External"/><Relationship Id="rId25" Type="http://schemas.openxmlformats.org/officeDocument/2006/relationships/hyperlink" Target="https://base.garant.ru/70512244/53f89421bbdaf741eb2d1ecc4ddb4c33/" TargetMode="External"/><Relationship Id="rId33" Type="http://schemas.openxmlformats.org/officeDocument/2006/relationships/hyperlink" Target="https://base.garant.ru/70512244/53f89421bbdaf741eb2d1ecc4ddb4c33/" TargetMode="External"/><Relationship Id="rId38" Type="http://schemas.openxmlformats.org/officeDocument/2006/relationships/hyperlink" Target="https://base.garant.ru/179146/1cafb24d049dcd1e7707a22d98e9858f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2540422/" TargetMode="External"/><Relationship Id="rId20" Type="http://schemas.openxmlformats.org/officeDocument/2006/relationships/hyperlink" Target="https://base.garant.ru/70512244/53f89421bbdaf741eb2d1ecc4ddb4c33/" TargetMode="External"/><Relationship Id="rId29" Type="http://schemas.openxmlformats.org/officeDocument/2006/relationships/hyperlink" Target="https://base.garant.ru/199499/53f89421bbdaf741eb2d1ecc4ddb4c33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92898/fbbe174e50f5bf1630ff628463a37dab/" TargetMode="External"/><Relationship Id="rId11" Type="http://schemas.openxmlformats.org/officeDocument/2006/relationships/hyperlink" Target="https://base.garant.ru/197482/" TargetMode="External"/><Relationship Id="rId24" Type="http://schemas.openxmlformats.org/officeDocument/2006/relationships/hyperlink" Target="https://base.garant.ru/71320184/" TargetMode="External"/><Relationship Id="rId32" Type="http://schemas.openxmlformats.org/officeDocument/2006/relationships/hyperlink" Target="https://base.garant.ru/70512244/53f89421bbdaf741eb2d1ecc4ddb4c33/" TargetMode="External"/><Relationship Id="rId37" Type="http://schemas.openxmlformats.org/officeDocument/2006/relationships/hyperlink" Target="https://base.garant.ru/70291362/caed1f338455c425853a4f32b00aa739/" TargetMode="External"/><Relationship Id="rId40" Type="http://schemas.openxmlformats.org/officeDocument/2006/relationships/hyperlink" Target="https://base.garant.ru/70291362/8e5cab37391b571c12c39a49736d35f9/" TargetMode="External"/><Relationship Id="rId5" Type="http://schemas.openxmlformats.org/officeDocument/2006/relationships/hyperlink" Target="https://base.garant.ru/70291362/8b7b3c1c76e91f88d33c08b3736aa67a/" TargetMode="External"/><Relationship Id="rId15" Type="http://schemas.openxmlformats.org/officeDocument/2006/relationships/hyperlink" Target="https://base.garant.ru/70512244/53f89421bbdaf741eb2d1ecc4ddb4c33/" TargetMode="External"/><Relationship Id="rId23" Type="http://schemas.openxmlformats.org/officeDocument/2006/relationships/hyperlink" Target="https://base.garant.ru/70512244/53f89421bbdaf741eb2d1ecc4ddb4c33/" TargetMode="External"/><Relationship Id="rId28" Type="http://schemas.openxmlformats.org/officeDocument/2006/relationships/hyperlink" Target="https://base.garant.ru/70414724/" TargetMode="External"/><Relationship Id="rId36" Type="http://schemas.openxmlformats.org/officeDocument/2006/relationships/hyperlink" Target="https://base.garant.ru/70291362/b6e02e45ca70d110df0019b9fe339c70/" TargetMode="External"/><Relationship Id="rId10" Type="http://schemas.openxmlformats.org/officeDocument/2006/relationships/hyperlink" Target="https://base.garant.ru/70512244/53f89421bbdaf741eb2d1ecc4ddb4c33/" TargetMode="External"/><Relationship Id="rId19" Type="http://schemas.openxmlformats.org/officeDocument/2006/relationships/hyperlink" Target="https://base.garant.ru/77677348/53f89421bbdaf741eb2d1ecc4ddb4c33/" TargetMode="External"/><Relationship Id="rId31" Type="http://schemas.openxmlformats.org/officeDocument/2006/relationships/hyperlink" Target="https://base.garant.ru/5517167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29496/" TargetMode="External"/><Relationship Id="rId14" Type="http://schemas.openxmlformats.org/officeDocument/2006/relationships/hyperlink" Target="https://base.garant.ru/10103000/" TargetMode="External"/><Relationship Id="rId22" Type="http://schemas.openxmlformats.org/officeDocument/2006/relationships/hyperlink" Target="https://base.garant.ru/70512244/53f89421bbdaf741eb2d1ecc4ddb4c33/" TargetMode="External"/><Relationship Id="rId27" Type="http://schemas.openxmlformats.org/officeDocument/2006/relationships/hyperlink" Target="https://base.garant.ru/70414724/53f89421bbdaf741eb2d1ecc4ddb4c33/" TargetMode="External"/><Relationship Id="rId30" Type="http://schemas.openxmlformats.org/officeDocument/2006/relationships/hyperlink" Target="https://base.garant.ru/199499/" TargetMode="External"/><Relationship Id="rId35" Type="http://schemas.openxmlformats.org/officeDocument/2006/relationships/hyperlink" Target="https://base.garant.ru/70512244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8701</Words>
  <Characters>49602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DS56_POPIEVA_NETTOP</dc:creator>
  <cp:keywords/>
  <dc:description/>
  <cp:lastModifiedBy>DS56_POPIEVA_NETTOP</cp:lastModifiedBy>
  <cp:revision>4</cp:revision>
  <cp:lastPrinted>2021-01-28T14:43:00Z</cp:lastPrinted>
  <dcterms:created xsi:type="dcterms:W3CDTF">2019-07-24T08:20:00Z</dcterms:created>
  <dcterms:modified xsi:type="dcterms:W3CDTF">2021-01-28T14:43:00Z</dcterms:modified>
</cp:coreProperties>
</file>